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AC" w:rsidRPr="00F337AC" w:rsidRDefault="00F337AC" w:rsidP="00F337AC">
      <w:pPr>
        <w:widowControl/>
        <w:tabs>
          <w:tab w:val="num" w:pos="480"/>
        </w:tabs>
        <w:spacing w:line="0" w:lineRule="atLeast"/>
        <w:ind w:left="482" w:hanging="482"/>
        <w:jc w:val="center"/>
        <w:rPr>
          <w:rFonts w:ascii="標楷體" w:eastAsia="標楷體" w:hAnsi="標楷體" w:cs="新細明體"/>
          <w:b/>
          <w:kern w:val="0"/>
        </w:rPr>
      </w:pPr>
      <w:r w:rsidRPr="00F337AC">
        <w:rPr>
          <w:rFonts w:ascii="標楷體" w:eastAsia="標楷體" w:hAnsi="標楷體" w:cs="新細明體" w:hint="eastAsia"/>
          <w:b/>
          <w:kern w:val="0"/>
        </w:rPr>
        <w:t>國立高雄大學建築學系</w:t>
      </w:r>
    </w:p>
    <w:p w:rsidR="00F337AC" w:rsidRPr="00F337AC" w:rsidRDefault="00F337AC" w:rsidP="00F337AC">
      <w:pPr>
        <w:widowControl/>
        <w:tabs>
          <w:tab w:val="num" w:pos="480"/>
        </w:tabs>
        <w:spacing w:line="0" w:lineRule="atLeast"/>
        <w:ind w:left="482" w:hanging="482"/>
        <w:jc w:val="center"/>
        <w:rPr>
          <w:rFonts w:ascii="標楷體" w:eastAsia="標楷體" w:hAnsi="標楷體" w:cs="新細明體"/>
          <w:b/>
          <w:kern w:val="0"/>
        </w:rPr>
      </w:pPr>
      <w:r w:rsidRPr="00F337AC">
        <w:rPr>
          <w:rFonts w:ascii="標楷體" w:eastAsia="標楷體" w:hAnsi="標楷體" w:cs="新細明體" w:hint="eastAsia"/>
          <w:b/>
          <w:kern w:val="0"/>
        </w:rPr>
        <w:t>選修非本系開設課程學分認定辦法(草案)</w:t>
      </w:r>
    </w:p>
    <w:p w:rsidR="00F337AC" w:rsidRPr="00F337AC" w:rsidRDefault="00F337AC" w:rsidP="00F337AC">
      <w:pPr>
        <w:widowControl/>
        <w:tabs>
          <w:tab w:val="num" w:pos="480"/>
        </w:tabs>
        <w:spacing w:line="0" w:lineRule="atLeast"/>
        <w:ind w:left="482" w:hanging="482"/>
        <w:jc w:val="center"/>
        <w:rPr>
          <w:rFonts w:ascii="標楷體" w:eastAsia="標楷體" w:hAnsi="標楷體" w:cs="新細明體"/>
          <w:b/>
          <w:kern w:val="0"/>
        </w:rPr>
      </w:pPr>
    </w:p>
    <w:p w:rsidR="00F337AC" w:rsidRPr="00F337AC" w:rsidRDefault="00F337AC" w:rsidP="00F337AC">
      <w:pPr>
        <w:pStyle w:val="Default"/>
        <w:ind w:left="560"/>
        <w:rPr>
          <w:rFonts w:hAnsi="標楷體" w:hint="eastAsia"/>
          <w:color w:val="auto"/>
          <w:sz w:val="20"/>
          <w:szCs w:val="20"/>
        </w:rPr>
      </w:pPr>
      <w:r w:rsidRPr="00F337AC">
        <w:rPr>
          <w:rFonts w:hAnsi="標楷體" w:hint="eastAsia"/>
          <w:color w:val="auto"/>
          <w:sz w:val="20"/>
          <w:szCs w:val="20"/>
        </w:rPr>
        <w:t>民國107年9月12日107學年度第1學期第1次系</w:t>
      </w:r>
      <w:proofErr w:type="gramStart"/>
      <w:r w:rsidRPr="00F337AC">
        <w:rPr>
          <w:rFonts w:hAnsi="標楷體" w:hint="eastAsia"/>
          <w:color w:val="auto"/>
          <w:sz w:val="20"/>
          <w:szCs w:val="20"/>
        </w:rPr>
        <w:t>務</w:t>
      </w:r>
      <w:proofErr w:type="gramEnd"/>
      <w:r w:rsidRPr="00F337AC">
        <w:rPr>
          <w:rFonts w:hAnsi="標楷體" w:hint="eastAsia"/>
          <w:color w:val="auto"/>
          <w:sz w:val="20"/>
          <w:szCs w:val="20"/>
        </w:rPr>
        <w:t>會議通過。○年○月○日○學年度第○學期第○次院</w:t>
      </w:r>
      <w:proofErr w:type="gramStart"/>
      <w:r w:rsidRPr="00F337AC">
        <w:rPr>
          <w:rFonts w:hAnsi="標楷體" w:hint="eastAsia"/>
          <w:color w:val="auto"/>
          <w:sz w:val="20"/>
          <w:szCs w:val="20"/>
        </w:rPr>
        <w:t>務</w:t>
      </w:r>
      <w:proofErr w:type="gramEnd"/>
      <w:r w:rsidRPr="00F337AC">
        <w:rPr>
          <w:rFonts w:hAnsi="標楷體" w:hint="eastAsia"/>
          <w:color w:val="auto"/>
          <w:sz w:val="20"/>
          <w:szCs w:val="20"/>
        </w:rPr>
        <w:t>會議通過</w:t>
      </w:r>
    </w:p>
    <w:tbl>
      <w:tblPr>
        <w:tblW w:w="9073" w:type="dxa"/>
        <w:tblInd w:w="-34" w:type="dxa"/>
        <w:tblLook w:val="04A0" w:firstRow="1" w:lastRow="0" w:firstColumn="1" w:lastColumn="0" w:noHBand="0" w:noVBand="1"/>
      </w:tblPr>
      <w:tblGrid>
        <w:gridCol w:w="9073"/>
      </w:tblGrid>
      <w:tr w:rsidR="00F337AC" w:rsidRPr="00F337AC" w:rsidTr="005373E6">
        <w:tc>
          <w:tcPr>
            <w:tcW w:w="9073" w:type="dxa"/>
            <w:shd w:val="clear" w:color="auto" w:fill="auto"/>
          </w:tcPr>
          <w:p w:rsidR="00F337AC" w:rsidRPr="00F337AC" w:rsidRDefault="00F337AC" w:rsidP="00982745">
            <w:pPr>
              <w:snapToGrid w:val="0"/>
              <w:spacing w:line="440" w:lineRule="exact"/>
              <w:jc w:val="center"/>
              <w:rPr>
                <w:rFonts w:ascii="標楷體" w:eastAsia="標楷體" w:hAnsi="標楷體"/>
              </w:rPr>
            </w:pPr>
            <w:bookmarkStart w:id="0" w:name="_GoBack"/>
            <w:bookmarkEnd w:id="0"/>
          </w:p>
        </w:tc>
      </w:tr>
      <w:tr w:rsidR="00F337AC" w:rsidRPr="00F337AC" w:rsidTr="005373E6">
        <w:trPr>
          <w:trHeight w:val="1016"/>
        </w:trPr>
        <w:tc>
          <w:tcPr>
            <w:tcW w:w="9073" w:type="dxa"/>
            <w:shd w:val="clear" w:color="auto" w:fill="auto"/>
          </w:tcPr>
          <w:p w:rsidR="00F337AC" w:rsidRPr="00F337AC" w:rsidRDefault="00F337AC" w:rsidP="00F337AC">
            <w:pPr>
              <w:spacing w:beforeLines="50" w:before="180" w:line="360" w:lineRule="exact"/>
              <w:ind w:left="960" w:hangingChars="400" w:hanging="960"/>
              <w:rPr>
                <w:rFonts w:ascii="標楷體" w:eastAsia="標楷體" w:hAnsi="標楷體"/>
              </w:rPr>
            </w:pPr>
            <w:r w:rsidRPr="00F337AC">
              <w:rPr>
                <w:rFonts w:ascii="標楷體" w:eastAsia="標楷體" w:hAnsi="標楷體" w:hint="eastAsia"/>
              </w:rPr>
              <w:t>第一條 依據「國立高雄大學建築學系碩士班修業規則」、「國立高雄大學建築學系碩士在職專班修業規則」第五條規定，訂定本辦法。</w:t>
            </w:r>
          </w:p>
        </w:tc>
      </w:tr>
      <w:tr w:rsidR="00F337AC" w:rsidRPr="00F337AC" w:rsidTr="005373E6">
        <w:trPr>
          <w:trHeight w:val="988"/>
        </w:trPr>
        <w:tc>
          <w:tcPr>
            <w:tcW w:w="9073" w:type="dxa"/>
            <w:shd w:val="clear" w:color="auto" w:fill="auto"/>
          </w:tcPr>
          <w:p w:rsidR="00F337AC" w:rsidRPr="00F337AC" w:rsidRDefault="00F337AC" w:rsidP="00982745">
            <w:pPr>
              <w:widowControl/>
              <w:tabs>
                <w:tab w:val="num" w:pos="480"/>
              </w:tabs>
              <w:spacing w:line="0" w:lineRule="atLeast"/>
              <w:ind w:left="960" w:hangingChars="400" w:hanging="960"/>
              <w:rPr>
                <w:rFonts w:ascii="標楷體" w:eastAsia="標楷體" w:hAnsi="標楷體"/>
              </w:rPr>
            </w:pPr>
            <w:r w:rsidRPr="00F337AC">
              <w:rPr>
                <w:rFonts w:ascii="標楷體" w:eastAsia="標楷體" w:hAnsi="標楷體" w:hint="eastAsia"/>
              </w:rPr>
              <w:t>第二條 本辦法所稱非本系開設課程係指在本校其他系所或他校相關系所開設之課程</w:t>
            </w:r>
          </w:p>
        </w:tc>
      </w:tr>
      <w:tr w:rsidR="00F337AC" w:rsidRPr="00F337AC" w:rsidTr="005373E6">
        <w:trPr>
          <w:trHeight w:val="912"/>
        </w:trPr>
        <w:tc>
          <w:tcPr>
            <w:tcW w:w="9073" w:type="dxa"/>
            <w:shd w:val="clear" w:color="auto" w:fill="auto"/>
          </w:tcPr>
          <w:p w:rsidR="00F337AC" w:rsidRPr="00F337AC" w:rsidRDefault="00F337AC" w:rsidP="00982745">
            <w:pPr>
              <w:widowControl/>
              <w:tabs>
                <w:tab w:val="num" w:pos="480"/>
              </w:tabs>
              <w:spacing w:line="0" w:lineRule="atLeast"/>
              <w:ind w:left="960" w:hangingChars="400" w:hanging="960"/>
              <w:rPr>
                <w:rFonts w:ascii="標楷體" w:eastAsia="標楷體" w:hAnsi="標楷體"/>
              </w:rPr>
            </w:pPr>
            <w:r w:rsidRPr="00F337AC">
              <w:rPr>
                <w:rFonts w:ascii="標楷體" w:eastAsia="標楷體" w:hAnsi="標楷體" w:hint="eastAsia"/>
              </w:rPr>
              <w:t>第三條 本系研究生(碩士班與碩士在職專班)在修業期間於本校或他校之研究所修習相關課程者，得依本辦法內容提出學分認定。</w:t>
            </w:r>
          </w:p>
        </w:tc>
      </w:tr>
      <w:tr w:rsidR="00F337AC" w:rsidRPr="00F337AC" w:rsidTr="005373E6">
        <w:trPr>
          <w:trHeight w:val="1454"/>
        </w:trPr>
        <w:tc>
          <w:tcPr>
            <w:tcW w:w="9073" w:type="dxa"/>
            <w:shd w:val="clear" w:color="auto" w:fill="auto"/>
          </w:tcPr>
          <w:p w:rsidR="00F337AC" w:rsidRPr="00F337AC" w:rsidRDefault="00F337AC" w:rsidP="00982745">
            <w:pPr>
              <w:ind w:left="960" w:hangingChars="400" w:hanging="960"/>
              <w:jc w:val="both"/>
              <w:rPr>
                <w:rFonts w:ascii="標楷體" w:eastAsia="標楷體" w:hAnsi="標楷體"/>
              </w:rPr>
            </w:pPr>
            <w:r w:rsidRPr="00F337AC">
              <w:rPr>
                <w:rFonts w:ascii="標楷體" w:eastAsia="標楷體" w:hAnsi="標楷體" w:hint="eastAsia"/>
              </w:rPr>
              <w:t>第四條 學分認定之申請，應於每學期開學後二</w:t>
            </w:r>
            <w:proofErr w:type="gramStart"/>
            <w:r w:rsidRPr="00F337AC">
              <w:rPr>
                <w:rFonts w:ascii="標楷體" w:eastAsia="標楷體" w:hAnsi="標楷體" w:hint="eastAsia"/>
              </w:rPr>
              <w:t>週</w:t>
            </w:r>
            <w:proofErr w:type="gramEnd"/>
            <w:r w:rsidRPr="00F337AC">
              <w:rPr>
                <w:rFonts w:ascii="標楷體" w:eastAsia="標楷體" w:hAnsi="標楷體" w:hint="eastAsia"/>
              </w:rPr>
              <w:t>內，備齊該課程相關資料，以及本系指導教授或導師之意見，向本系提出申請，送請系</w:t>
            </w:r>
            <w:proofErr w:type="gramStart"/>
            <w:r w:rsidRPr="00F337AC">
              <w:rPr>
                <w:rFonts w:ascii="標楷體" w:eastAsia="標楷體" w:hAnsi="標楷體"/>
              </w:rPr>
              <w:t>務</w:t>
            </w:r>
            <w:proofErr w:type="gramEnd"/>
            <w:r w:rsidRPr="00F337AC">
              <w:rPr>
                <w:rFonts w:ascii="標楷體" w:eastAsia="標楷體" w:hAnsi="標楷體"/>
              </w:rPr>
              <w:t>會議</w:t>
            </w:r>
            <w:r w:rsidRPr="00F337AC">
              <w:rPr>
                <w:rFonts w:ascii="標楷體" w:eastAsia="標楷體" w:hAnsi="標楷體" w:hint="eastAsia"/>
              </w:rPr>
              <w:t>討論</w:t>
            </w:r>
            <w:r w:rsidRPr="00F337AC">
              <w:rPr>
                <w:rFonts w:ascii="標楷體" w:eastAsia="標楷體" w:hAnsi="標楷體"/>
              </w:rPr>
              <w:t>決</w:t>
            </w:r>
            <w:r w:rsidRPr="00F337AC">
              <w:rPr>
                <w:rFonts w:ascii="標楷體" w:eastAsia="標楷體" w:hAnsi="標楷體" w:hint="eastAsia"/>
              </w:rPr>
              <w:t>定。</w:t>
            </w:r>
          </w:p>
          <w:p w:rsidR="00F337AC" w:rsidRPr="00F337AC" w:rsidRDefault="00F337AC" w:rsidP="00982745">
            <w:pPr>
              <w:tabs>
                <w:tab w:val="num" w:pos="480"/>
              </w:tabs>
              <w:spacing w:line="0" w:lineRule="atLeast"/>
              <w:ind w:firstLineChars="400" w:firstLine="960"/>
              <w:rPr>
                <w:rFonts w:ascii="標楷體" w:eastAsia="標楷體" w:hAnsi="標楷體"/>
              </w:rPr>
            </w:pPr>
            <w:r w:rsidRPr="00F337AC">
              <w:rPr>
                <w:rFonts w:ascii="標楷體" w:eastAsia="標楷體" w:hAnsi="標楷體" w:hint="eastAsia"/>
              </w:rPr>
              <w:t>凡未經事先申請者，</w:t>
            </w:r>
            <w:proofErr w:type="gramStart"/>
            <w:r w:rsidRPr="00F337AC">
              <w:rPr>
                <w:rFonts w:ascii="標楷體" w:eastAsia="標楷體" w:hAnsi="標楷體" w:hint="eastAsia"/>
              </w:rPr>
              <w:t>本系得不</w:t>
            </w:r>
            <w:proofErr w:type="gramEnd"/>
            <w:r w:rsidRPr="00F337AC">
              <w:rPr>
                <w:rFonts w:ascii="標楷體" w:eastAsia="標楷體" w:hAnsi="標楷體" w:hint="eastAsia"/>
              </w:rPr>
              <w:t>承認。</w:t>
            </w:r>
          </w:p>
        </w:tc>
      </w:tr>
      <w:tr w:rsidR="00F337AC" w:rsidRPr="00F337AC" w:rsidTr="005373E6">
        <w:trPr>
          <w:trHeight w:val="1254"/>
        </w:trPr>
        <w:tc>
          <w:tcPr>
            <w:tcW w:w="9073" w:type="dxa"/>
            <w:shd w:val="clear" w:color="auto" w:fill="auto"/>
          </w:tcPr>
          <w:p w:rsidR="00F337AC" w:rsidRPr="00F337AC" w:rsidRDefault="00F337AC" w:rsidP="00982745">
            <w:pPr>
              <w:spacing w:line="360" w:lineRule="exact"/>
              <w:ind w:left="960" w:hangingChars="400" w:hanging="960"/>
              <w:rPr>
                <w:rFonts w:ascii="標楷體" w:eastAsia="標楷體" w:hAnsi="標楷體"/>
              </w:rPr>
            </w:pPr>
            <w:r w:rsidRPr="00F337AC">
              <w:rPr>
                <w:rFonts w:ascii="標楷體" w:eastAsia="標楷體" w:hAnsi="標楷體" w:hint="eastAsia"/>
              </w:rPr>
              <w:t>第五條 申請認定學分之合計，以最多不超過本系規定畢業學分的三分之一為原則。</w:t>
            </w:r>
          </w:p>
          <w:p w:rsidR="00F337AC" w:rsidRPr="00F337AC" w:rsidRDefault="00F337AC" w:rsidP="00982745">
            <w:pPr>
              <w:spacing w:line="360" w:lineRule="exact"/>
              <w:ind w:firstLineChars="400" w:firstLine="960"/>
              <w:rPr>
                <w:rFonts w:ascii="標楷體" w:eastAsia="標楷體" w:hAnsi="標楷體"/>
              </w:rPr>
            </w:pPr>
            <w:r w:rsidRPr="00F337AC">
              <w:rPr>
                <w:rFonts w:ascii="標楷體" w:eastAsia="標楷體" w:hAnsi="標楷體" w:hint="eastAsia"/>
              </w:rPr>
              <w:t>上述課程修業成績未達七十分者，本所得撤銷其認定。</w:t>
            </w:r>
          </w:p>
          <w:p w:rsidR="00F337AC" w:rsidRPr="00F337AC" w:rsidRDefault="00F337AC" w:rsidP="00982745">
            <w:pPr>
              <w:tabs>
                <w:tab w:val="num" w:pos="480"/>
              </w:tabs>
              <w:spacing w:line="0" w:lineRule="atLeast"/>
              <w:ind w:firstLineChars="400" w:firstLine="960"/>
              <w:rPr>
                <w:rFonts w:ascii="標楷體" w:eastAsia="標楷體" w:hAnsi="標楷體"/>
              </w:rPr>
            </w:pPr>
            <w:r w:rsidRPr="00F337AC">
              <w:rPr>
                <w:rFonts w:ascii="標楷體" w:eastAsia="標楷體" w:hAnsi="標楷體" w:hint="eastAsia"/>
              </w:rPr>
              <w:t>相同或類似學科，不得重複提出要求認定。</w:t>
            </w:r>
          </w:p>
        </w:tc>
      </w:tr>
      <w:tr w:rsidR="00F337AC" w:rsidRPr="00F337AC" w:rsidTr="005373E6">
        <w:trPr>
          <w:trHeight w:val="1387"/>
        </w:trPr>
        <w:tc>
          <w:tcPr>
            <w:tcW w:w="9073" w:type="dxa"/>
            <w:shd w:val="clear" w:color="auto" w:fill="auto"/>
          </w:tcPr>
          <w:p w:rsidR="00F337AC" w:rsidRPr="00F337AC" w:rsidRDefault="00F337AC" w:rsidP="00982745">
            <w:pPr>
              <w:spacing w:line="360" w:lineRule="exact"/>
              <w:rPr>
                <w:rFonts w:ascii="標楷體" w:eastAsia="標楷體" w:hAnsi="標楷體"/>
              </w:rPr>
            </w:pPr>
            <w:r w:rsidRPr="00F337AC">
              <w:rPr>
                <w:rFonts w:ascii="標楷體" w:eastAsia="標楷體" w:hAnsi="標楷體" w:hint="eastAsia"/>
              </w:rPr>
              <w:t>第六條 學分認定申請之不同意結果，應告知申請人。</w:t>
            </w:r>
          </w:p>
          <w:p w:rsidR="00F337AC" w:rsidRPr="00F337AC" w:rsidRDefault="00F337AC" w:rsidP="00982745">
            <w:pPr>
              <w:spacing w:line="360" w:lineRule="exact"/>
              <w:ind w:firstLineChars="400" w:firstLine="960"/>
              <w:rPr>
                <w:rFonts w:ascii="標楷體" w:eastAsia="標楷體" w:hAnsi="標楷體"/>
              </w:rPr>
            </w:pPr>
            <w:r w:rsidRPr="00F337AC">
              <w:rPr>
                <w:rFonts w:ascii="標楷體" w:eastAsia="標楷體" w:hAnsi="標楷體" w:hint="eastAsia"/>
              </w:rPr>
              <w:t>申請人對不同意的審查結果有異議時，得提出申訴。</w:t>
            </w:r>
          </w:p>
          <w:p w:rsidR="00F337AC" w:rsidRPr="00F337AC" w:rsidRDefault="00F337AC" w:rsidP="00982745">
            <w:pPr>
              <w:tabs>
                <w:tab w:val="num" w:pos="480"/>
              </w:tabs>
              <w:spacing w:line="0" w:lineRule="atLeast"/>
              <w:ind w:leftChars="400" w:left="960"/>
              <w:rPr>
                <w:rFonts w:ascii="標楷體" w:eastAsia="標楷體" w:hAnsi="標楷體"/>
              </w:rPr>
            </w:pPr>
            <w:r w:rsidRPr="00F337AC">
              <w:rPr>
                <w:rFonts w:ascii="標楷體" w:eastAsia="標楷體" w:hAnsi="標楷體" w:hint="eastAsia"/>
              </w:rPr>
              <w:t>本系受理前項申訴案件時，應儘速召開系</w:t>
            </w:r>
            <w:proofErr w:type="gramStart"/>
            <w:r w:rsidRPr="00F337AC">
              <w:rPr>
                <w:rFonts w:ascii="標楷體" w:eastAsia="標楷體" w:hAnsi="標楷體" w:hint="eastAsia"/>
              </w:rPr>
              <w:t>務</w:t>
            </w:r>
            <w:proofErr w:type="gramEnd"/>
            <w:r w:rsidRPr="00F337AC">
              <w:rPr>
                <w:rFonts w:ascii="標楷體" w:eastAsia="標楷體" w:hAnsi="標楷體" w:hint="eastAsia"/>
              </w:rPr>
              <w:t>會議處理之，並向申訴人告知處理結果。系</w:t>
            </w:r>
            <w:proofErr w:type="gramStart"/>
            <w:r w:rsidRPr="00F337AC">
              <w:rPr>
                <w:rFonts w:ascii="標楷體" w:eastAsia="標楷體" w:hAnsi="標楷體" w:hint="eastAsia"/>
              </w:rPr>
              <w:t>務</w:t>
            </w:r>
            <w:proofErr w:type="gramEnd"/>
            <w:r w:rsidRPr="00F337AC">
              <w:rPr>
                <w:rFonts w:ascii="標楷體" w:eastAsia="標楷體" w:hAnsi="標楷體" w:hint="eastAsia"/>
              </w:rPr>
              <w:t>會議認為必要時，得請申訴人到場陳述意見。</w:t>
            </w:r>
          </w:p>
        </w:tc>
      </w:tr>
      <w:tr w:rsidR="00F337AC" w:rsidRPr="00F337AC" w:rsidTr="005373E6">
        <w:trPr>
          <w:trHeight w:val="995"/>
        </w:trPr>
        <w:tc>
          <w:tcPr>
            <w:tcW w:w="9073" w:type="dxa"/>
            <w:shd w:val="clear" w:color="auto" w:fill="auto"/>
          </w:tcPr>
          <w:p w:rsidR="00F337AC" w:rsidRPr="00F337AC" w:rsidRDefault="00F337AC" w:rsidP="00982745">
            <w:pPr>
              <w:snapToGrid w:val="0"/>
              <w:spacing w:line="400" w:lineRule="exact"/>
              <w:ind w:left="1320" w:hangingChars="550" w:hanging="1320"/>
              <w:jc w:val="both"/>
              <w:rPr>
                <w:rFonts w:ascii="標楷體" w:eastAsia="標楷體" w:hAnsi="標楷體"/>
              </w:rPr>
            </w:pPr>
            <w:r w:rsidRPr="00F337AC">
              <w:rPr>
                <w:rFonts w:ascii="標楷體" w:eastAsia="標楷體" w:hAnsi="標楷體" w:hint="eastAsia"/>
              </w:rPr>
              <w:t>第七條  本辦法經系</w:t>
            </w:r>
            <w:proofErr w:type="gramStart"/>
            <w:r w:rsidRPr="00F337AC">
              <w:rPr>
                <w:rFonts w:ascii="標楷體" w:eastAsia="標楷體" w:hAnsi="標楷體" w:hint="eastAsia"/>
              </w:rPr>
              <w:t>務</w:t>
            </w:r>
            <w:proofErr w:type="gramEnd"/>
            <w:r w:rsidRPr="00F337AC">
              <w:rPr>
                <w:rFonts w:ascii="標楷體" w:eastAsia="標楷體" w:hAnsi="標楷體" w:hint="eastAsia"/>
              </w:rPr>
              <w:t>會議、院</w:t>
            </w:r>
            <w:proofErr w:type="gramStart"/>
            <w:r w:rsidRPr="00F337AC">
              <w:rPr>
                <w:rFonts w:ascii="標楷體" w:eastAsia="標楷體" w:hAnsi="標楷體" w:hint="eastAsia"/>
              </w:rPr>
              <w:t>務</w:t>
            </w:r>
            <w:proofErr w:type="gramEnd"/>
            <w:r w:rsidRPr="00F337AC">
              <w:rPr>
                <w:rFonts w:ascii="標楷體" w:eastAsia="標楷體" w:hAnsi="標楷體" w:hint="eastAsia"/>
              </w:rPr>
              <w:t>會議通過，並經教務會議備查，陳請校長核定發布，修正時亦同。</w:t>
            </w:r>
          </w:p>
          <w:p w:rsidR="00F337AC" w:rsidRPr="00F337AC" w:rsidRDefault="00F337AC" w:rsidP="00982745">
            <w:pPr>
              <w:widowControl/>
              <w:tabs>
                <w:tab w:val="num" w:pos="480"/>
              </w:tabs>
              <w:spacing w:line="0" w:lineRule="atLeast"/>
              <w:ind w:leftChars="400" w:left="960" w:firstLineChars="100" w:firstLine="240"/>
              <w:rPr>
                <w:rFonts w:ascii="標楷體" w:eastAsia="標楷體" w:hAnsi="標楷體" w:cs="新細明體"/>
                <w:kern w:val="0"/>
              </w:rPr>
            </w:pPr>
            <w:r w:rsidRPr="00F337AC">
              <w:rPr>
                <w:rFonts w:ascii="標楷體" w:eastAsia="標楷體" w:hAnsi="標楷體" w:hint="eastAsia"/>
              </w:rPr>
              <w:t>本辦法自發布日施行。</w:t>
            </w:r>
          </w:p>
        </w:tc>
      </w:tr>
    </w:tbl>
    <w:p w:rsidR="002955E6" w:rsidRPr="00F337AC" w:rsidRDefault="002955E6"/>
    <w:sectPr w:rsidR="002955E6" w:rsidRPr="00F337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AC"/>
    <w:rsid w:val="002955E6"/>
    <w:rsid w:val="005373E6"/>
    <w:rsid w:val="00F33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37AC"/>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37AC"/>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dcterms:created xsi:type="dcterms:W3CDTF">2018-10-15T03:18:00Z</dcterms:created>
  <dcterms:modified xsi:type="dcterms:W3CDTF">2018-10-15T03:18:00Z</dcterms:modified>
</cp:coreProperties>
</file>